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4795" w14:textId="505F721F" w:rsidR="00374AAF" w:rsidRDefault="00374AAF" w:rsidP="0037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78A9F1A4" wp14:editId="2AA80D60">
            <wp:extent cx="1598400" cy="885600"/>
            <wp:effectExtent l="0" t="0" r="1905" b="0"/>
            <wp:docPr id="1" name="Afbeelding 1" descr="PostMD Op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MD Opleid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C515" w14:textId="77777777" w:rsidR="00374AAF" w:rsidRDefault="00374AAF" w:rsidP="0037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5E581F50" w14:textId="58FE1404" w:rsidR="00374AAF" w:rsidRPr="00374AAF" w:rsidRDefault="00374AAF" w:rsidP="0037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 stap naar ondernemerschap</w:t>
      </w:r>
    </w:p>
    <w:p w14:paraId="75B61EC5" w14:textId="4D2811BA" w:rsidR="00374AAF" w:rsidRDefault="00374AAF" w:rsidP="0037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Veel Mantelzorgmakelaars willen na de opleiding starten als zzp’er. Soms zijn net afgestudeerde cursisten hier onzeker over en in de praktijk zien we dat beginnende mantelzorgmakelaars soms '</w:t>
      </w:r>
      <w:proofErr w:type="spellStart"/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struggelen</w:t>
      </w:r>
      <w:proofErr w:type="spellEnd"/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 met diverse zaken. </w:t>
      </w:r>
      <w:proofErr w:type="spellStart"/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PostMDopleidingen</w:t>
      </w:r>
      <w:proofErr w:type="spellEnd"/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daarom een vervolgtraject ontwikkeld voor startende Mantelzorgmakelaars  wat hen op weg helpt om 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als </w:t>
      </w: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zelfstandig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slag te gaan als Mantelzorgmakelaar.</w:t>
      </w:r>
    </w:p>
    <w:p w14:paraId="153CFAA5" w14:textId="2D63DC37" w:rsidR="00A95B2F" w:rsidRPr="00374AAF" w:rsidRDefault="00A95B2F" w:rsidP="0037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trajact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5C80BF38" w14:textId="77777777" w:rsidR="00A95B2F" w:rsidRDefault="00A95B2F" w:rsidP="0037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Omvat een periode </w:t>
      </w:r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ongeveer een half jaar met 5 digitale groepsbijeenkomsten van 1,5 uur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66C75C2E" w14:textId="4CC63E61" w:rsidR="00374AAF" w:rsidRPr="00374AAF" w:rsidRDefault="00A95B2F" w:rsidP="0037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ied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(gedeeltelijk) maatwerk </w:t>
      </w:r>
      <w:proofErr w:type="spellStart"/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a.h.v</w:t>
      </w:r>
      <w:proofErr w:type="spellEnd"/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. inbreng van de cursisten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is</w:t>
      </w:r>
    </w:p>
    <w:p w14:paraId="09285137" w14:textId="77777777" w:rsidR="00374AAF" w:rsidRPr="00374AAF" w:rsidRDefault="00374AAF" w:rsidP="0037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Vraag gestuurd</w:t>
      </w:r>
    </w:p>
    <w:p w14:paraId="6AC07229" w14:textId="3FD5B073" w:rsidR="00374AAF" w:rsidRPr="00374AAF" w:rsidRDefault="00374AAF" w:rsidP="0037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Leren van elkaar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staat centraal over</w:t>
      </w: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‘hobbels die een ieder tegen komt. Je bent elkaars sparringpartner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inspirator.</w:t>
      </w:r>
    </w:p>
    <w:p w14:paraId="73E87E29" w14:textId="550623E3" w:rsidR="00374AAF" w:rsidRPr="00374AAF" w:rsidRDefault="00A95B2F" w:rsidP="00374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estaa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374AAF"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 een onderdeel coaching en een onderdeel praktische ondersteuning</w:t>
      </w:r>
    </w:p>
    <w:p w14:paraId="393CE0FB" w14:textId="0302E3BA" w:rsidR="00374AAF" w:rsidRPr="00374AAF" w:rsidRDefault="00374AAF" w:rsidP="0037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3 bijeenkomsten (1,5 uur) praktische ondersteuning</w:t>
      </w: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docent: Katja Keuning</w:t>
      </w:r>
    </w:p>
    <w:p w14:paraId="6F8FE136" w14:textId="77777777" w:rsidR="00374AAF" w:rsidRPr="00374AAF" w:rsidRDefault="00374AAF" w:rsidP="0037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Praktische regel zaken die spelen bij het opstarten: Hoe regel je KVK, AGB code, verzekeringen, boekhouding en registratie van klanten?</w:t>
      </w:r>
    </w:p>
    <w:p w14:paraId="7DBFC143" w14:textId="77777777" w:rsidR="00374AAF" w:rsidRPr="00374AAF" w:rsidRDefault="00374AAF" w:rsidP="0037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Hoe maak je offertes, facturen, hoe declareer je bij verzekeraars?</w:t>
      </w:r>
    </w:p>
    <w:p w14:paraId="40660FDD" w14:textId="77777777" w:rsidR="00374AAF" w:rsidRPr="00374AAF" w:rsidRDefault="00374AAF" w:rsidP="0037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Acquisitie: Hoe kom je aan je klanten, wat werkt en wat niet?</w:t>
      </w:r>
    </w:p>
    <w:p w14:paraId="267B7A1D" w14:textId="77777777" w:rsidR="00374AAF" w:rsidRPr="00374AAF" w:rsidRDefault="00374AAF" w:rsidP="00374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4AAF">
        <w:rPr>
          <w:rFonts w:ascii="Times New Roman" w:eastAsia="Times New Roman" w:hAnsi="Times New Roman" w:cs="Times New Roman"/>
          <w:sz w:val="24"/>
          <w:szCs w:val="24"/>
          <w:lang w:eastAsia="nl-NL"/>
        </w:rPr>
        <w:t>Praktische casuïstiek bespreking aan de hand van ingebrachte casuïstiek door cursisten</w:t>
      </w:r>
    </w:p>
    <w:p w14:paraId="35DA598D" w14:textId="77777777" w:rsidR="00A95B2F" w:rsidRPr="00A95B2F" w:rsidRDefault="00374AAF" w:rsidP="00A9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5B2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 bijeenkomsten (1,5 uur)coaching naar zelfstandig ondernemer;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docent: Willie Kouwenhoven</w:t>
      </w:r>
    </w:p>
    <w:p w14:paraId="630DDBA8" w14:textId="77777777" w:rsidR="00A95B2F" w:rsidRPr="00A95B2F" w:rsidRDefault="00374AAF" w:rsidP="00A95B2F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coaching bijeenkomsten prikkelen om van droom naar daad te gaan. </w:t>
      </w:r>
    </w:p>
    <w:p w14:paraId="06BC6C49" w14:textId="77777777" w:rsidR="00A95B2F" w:rsidRPr="00A95B2F" w:rsidRDefault="00374AAF" w:rsidP="00A95B2F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Hoe ga je jouw ambitie realiseren? </w:t>
      </w:r>
    </w:p>
    <w:p w14:paraId="6145FBC7" w14:textId="4901C7FF" w:rsidR="00374AAF" w:rsidRPr="00A95B2F" w:rsidRDefault="00374AAF" w:rsidP="00374AAF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Wat ga je nu, morgen, deze week doen om je droom dichterbij te brengen?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Tijdens de bijeenkomsten helpen we 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elkaar 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de lijn te bewaken en komen we terug op concrete afspraken die de deelnemers met zichzelf maken. In de periode tussen de gesprekken werken de deelnemers aan hun individuele doelen. 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We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oefenen met twee vormen van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(begeleide)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intervisie, welke door Registerplein 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zijn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</w:t>
      </w:r>
      <w:r w:rsid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accrediteerd</w:t>
      </w:r>
      <w:r w:rsidRPr="00A95B2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34A054BC" w14:textId="77777777" w:rsidR="00501789" w:rsidRDefault="00487528"/>
    <w:sectPr w:rsidR="0050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A1BEF"/>
    <w:multiLevelType w:val="multilevel"/>
    <w:tmpl w:val="8F7C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94602"/>
    <w:multiLevelType w:val="multilevel"/>
    <w:tmpl w:val="E3E8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A1B9B"/>
    <w:multiLevelType w:val="hybridMultilevel"/>
    <w:tmpl w:val="7330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AF"/>
    <w:rsid w:val="0002684D"/>
    <w:rsid w:val="00374AAF"/>
    <w:rsid w:val="00487528"/>
    <w:rsid w:val="004F4D52"/>
    <w:rsid w:val="00A95B2F"/>
    <w:rsid w:val="00E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5EDF"/>
  <w15:chartTrackingRefBased/>
  <w15:docId w15:val="{C2E16ED3-900C-47B8-8192-D1576A2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Kouwenhoven de Jong</dc:creator>
  <cp:keywords/>
  <dc:description/>
  <cp:lastModifiedBy>Willie Kouwenhoven de Jong</cp:lastModifiedBy>
  <cp:revision>2</cp:revision>
  <dcterms:created xsi:type="dcterms:W3CDTF">2021-02-12T10:54:00Z</dcterms:created>
  <dcterms:modified xsi:type="dcterms:W3CDTF">2021-02-12T10:54:00Z</dcterms:modified>
</cp:coreProperties>
</file>